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</w:p>
    <w:p w:rsidR="00E6135A" w:rsidRDefault="00E6135A" w:rsidP="00E6135A">
      <w:pPr>
        <w:pStyle w:val="normal-header"/>
        <w:ind w:right="24" w:firstLine="0"/>
        <w:jc w:val="left"/>
      </w:pPr>
      <w:r>
        <w:t>2017.09.29.</w:t>
      </w:r>
    </w:p>
    <w:p w:rsidR="00E6135A" w:rsidRPr="00526B6F" w:rsidRDefault="00E6135A" w:rsidP="00E6135A">
      <w:pPr>
        <w:pStyle w:val="normal-header"/>
        <w:ind w:right="24" w:firstLine="0"/>
        <w:jc w:val="left"/>
        <w:rPr>
          <w:rFonts w:ascii="Times New Roman" w:hAnsi="Times New Roman"/>
          <w:b/>
        </w:rPr>
      </w:pPr>
      <w:r w:rsidRPr="00526B6F">
        <w:rPr>
          <w:b/>
        </w:rPr>
        <w:t>Dabas Város Önkormányzata</w:t>
      </w:r>
    </w:p>
    <w:p w:rsidR="00E6135A" w:rsidRDefault="00E6135A" w:rsidP="00E6135A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E6135A" w:rsidRPr="00D42BAB" w:rsidRDefault="00E6135A" w:rsidP="00E6135A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E6135A" w:rsidRPr="00146ACE" w:rsidRDefault="00E6135A" w:rsidP="00E6135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E6135A" w:rsidRPr="00FD397A" w:rsidRDefault="00E6135A" w:rsidP="00E6135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 xml:space="preserve"> dabason bölcsőde létesítése kezdődött meg</w:t>
      </w:r>
    </w:p>
    <w:p w:rsidR="00E6135A" w:rsidRPr="00CA0729" w:rsidRDefault="00E6135A" w:rsidP="00E6135A">
      <w:pPr>
        <w:pStyle w:val="normal-header"/>
        <w:ind w:firstLine="0"/>
        <w:rPr>
          <w:b/>
        </w:rPr>
      </w:pPr>
    </w:p>
    <w:p w:rsidR="00E6135A" w:rsidRPr="00CA0729" w:rsidRDefault="00E6135A" w:rsidP="00E6135A">
      <w:pPr>
        <w:pStyle w:val="normal-header"/>
        <w:ind w:firstLine="0"/>
        <w:rPr>
          <w:b/>
        </w:rPr>
      </w:pPr>
      <w:r w:rsidRPr="00CA0729">
        <w:rPr>
          <w:b/>
        </w:rPr>
        <w:t>Dabas városban</w:t>
      </w:r>
      <w:r w:rsidRPr="00A375A2">
        <w:rPr>
          <w:b/>
        </w:rPr>
        <w:t xml:space="preserve"> 56 férőhelyes b</w:t>
      </w:r>
      <w:r w:rsidRPr="00CA0729">
        <w:rPr>
          <w:b/>
        </w:rPr>
        <w:t>ölcsőde létesítése valósul meg, a VEKOP-6.1.1-15-PT1-2016-00050 azonosító számú pályázat keretében</w:t>
      </w:r>
      <w:r>
        <w:rPr>
          <w:b/>
        </w:rPr>
        <w:t xml:space="preserve"> elnyert </w:t>
      </w:r>
      <w:r w:rsidRPr="00CA0729">
        <w:rPr>
          <w:b/>
        </w:rPr>
        <w:t>345</w:t>
      </w:r>
      <w:r>
        <w:rPr>
          <w:b/>
        </w:rPr>
        <w:t>,</w:t>
      </w:r>
      <w:r w:rsidRPr="00CA0729">
        <w:rPr>
          <w:b/>
        </w:rPr>
        <w:t> </w:t>
      </w:r>
      <w:r>
        <w:rPr>
          <w:b/>
        </w:rPr>
        <w:t xml:space="preserve">21 </w:t>
      </w:r>
      <w:proofErr w:type="spellStart"/>
      <w:r>
        <w:rPr>
          <w:b/>
        </w:rPr>
        <w:t>M</w:t>
      </w:r>
      <w:r w:rsidRPr="00CA0729">
        <w:rPr>
          <w:b/>
        </w:rPr>
        <w:t>Ft</w:t>
      </w:r>
      <w:proofErr w:type="spellEnd"/>
      <w:r w:rsidRPr="00CA0729">
        <w:rPr>
          <w:b/>
        </w:rPr>
        <w:t xml:space="preserve"> </w:t>
      </w:r>
      <w:r>
        <w:rPr>
          <w:b/>
        </w:rPr>
        <w:t>európai uniós támogatás segítségével.</w:t>
      </w:r>
    </w:p>
    <w:p w:rsidR="00E6135A" w:rsidRDefault="00E6135A" w:rsidP="00E6135A">
      <w:pPr>
        <w:pStyle w:val="normal-header"/>
      </w:pPr>
    </w:p>
    <w:p w:rsidR="00E6135A" w:rsidRDefault="00E6135A" w:rsidP="00E6135A">
      <w:pPr>
        <w:pStyle w:val="normal-header"/>
        <w:ind w:firstLine="0"/>
      </w:pPr>
      <w:r>
        <w:t xml:space="preserve">Dabas Város Önkormányzata a „Kisgyermeket nevelő szülők munkavállalási aktivitásának növelése” című pályázati felhívásra 2016. május 30-án pályázatot nyújtott be „Bölcsőde létesítése Dabason” címmel, a 2370 Dabas, </w:t>
      </w:r>
      <w:proofErr w:type="spellStart"/>
      <w:r w:rsidRPr="00765797">
        <w:t>Parragh</w:t>
      </w:r>
      <w:proofErr w:type="spellEnd"/>
      <w:r w:rsidRPr="00765797">
        <w:t xml:space="preserve"> utca</w:t>
      </w:r>
      <w:r>
        <w:t xml:space="preserve"> 30. szám alatti önkormányzati tulajdonú ingatlan vonatkozásában. A sikeres pályázat Támogatási Szerződése 2017. augusztus 22-én került aláírásra. A 345, 21 </w:t>
      </w:r>
      <w:proofErr w:type="spellStart"/>
      <w:r>
        <w:t>MFt</w:t>
      </w:r>
      <w:proofErr w:type="spellEnd"/>
      <w:r>
        <w:t xml:space="preserve"> európai uniós támogatás segítségével a bölcsőde létesítése 100% támogatási intenzitással kerül megvalósításra. A projekt tervezett befejezése 2019. január 31.</w:t>
      </w:r>
    </w:p>
    <w:p w:rsidR="00E6135A" w:rsidRDefault="00E6135A" w:rsidP="00E6135A">
      <w:pPr>
        <w:pStyle w:val="normal-header"/>
        <w:ind w:firstLine="0"/>
      </w:pPr>
    </w:p>
    <w:p w:rsidR="00E6135A" w:rsidRPr="00A375A2" w:rsidRDefault="00E6135A" w:rsidP="00E6135A">
      <w:pPr>
        <w:pStyle w:val="normal-header"/>
        <w:ind w:firstLine="0"/>
      </w:pPr>
      <w:r>
        <w:t xml:space="preserve">A projekt a Széchenyi 2020 program keretében valósul meg. </w:t>
      </w:r>
      <w:r w:rsidRPr="00A375A2">
        <w:t xml:space="preserve">A beruházás előkészítettsége tervezés szintjén áll. Az épület tervezett </w:t>
      </w:r>
      <w:r>
        <w:t>alapterülete közel 710 m</w:t>
      </w:r>
      <w:r>
        <w:rPr>
          <w:rFonts w:cs="Arial"/>
        </w:rPr>
        <w:t>²</w:t>
      </w:r>
      <w:r>
        <w:t>, melyhez megközelíthetően 290 m</w:t>
      </w:r>
      <w:r>
        <w:rPr>
          <w:rFonts w:cs="Arial"/>
        </w:rPr>
        <w:t>²</w:t>
      </w:r>
      <w:r w:rsidRPr="00A375A2">
        <w:t xml:space="preserve"> terasz kapcsolódik</w:t>
      </w:r>
      <w:r>
        <w:t>. Az épületben négy</w:t>
      </w:r>
      <w:r w:rsidRPr="00A375A2">
        <w:t xml:space="preserve"> csoportszoba és a hozzátartozó kiszolgáló helyiségeken kívül </w:t>
      </w:r>
      <w:proofErr w:type="spellStart"/>
      <w:r w:rsidRPr="00A375A2">
        <w:t>sószob</w:t>
      </w:r>
      <w:r>
        <w:t>át</w:t>
      </w:r>
      <w:proofErr w:type="spellEnd"/>
      <w:r>
        <w:t>, valamint az előcsarnok tornaszobai felszerelésének kialakítását tervezzük. Az intézményben udvari játszókert használata, valamint az épület akadálymentes kialakítására is sor kerül. A</w:t>
      </w:r>
      <w:r w:rsidRPr="00A375A2">
        <w:t>z energiahatékonyság érdekében korszerű hőszigetelést és nyílászárókat</w:t>
      </w:r>
      <w:r>
        <w:t>,</w:t>
      </w:r>
      <w:r w:rsidRPr="00A375A2">
        <w:t xml:space="preserve"> valamint </w:t>
      </w:r>
      <w:r>
        <w:t>megújuló energia felhasználását</w:t>
      </w:r>
      <w:r w:rsidRPr="00A375A2">
        <w:t xml:space="preserve"> tervez</w:t>
      </w:r>
      <w:r>
        <w:t>zü</w:t>
      </w:r>
      <w:r w:rsidRPr="00A375A2">
        <w:t xml:space="preserve">k. Új bölcsőde építése történik, ezért valamennyi eszköz is újonnan kerül beszerzésre. Így sor kerül bútorok, berendezési tárgyak, </w:t>
      </w:r>
      <w:proofErr w:type="gramStart"/>
      <w:r w:rsidRPr="00A375A2">
        <w:t>gyermek játékok</w:t>
      </w:r>
      <w:proofErr w:type="gramEnd"/>
      <w:r w:rsidRPr="00A375A2">
        <w:t xml:space="preserve">, fejlesztő eszközök, udvari játékok, informatikai eszközök és immateriális javak beszerzésére is. Projekten kívül </w:t>
      </w:r>
      <w:r>
        <w:t xml:space="preserve">saját forrásból </w:t>
      </w:r>
      <w:r w:rsidRPr="00A375A2">
        <w:t xml:space="preserve">kerülnek beszerzésre a forgóeszközök. </w:t>
      </w:r>
    </w:p>
    <w:p w:rsidR="00E6135A" w:rsidRDefault="00E6135A" w:rsidP="00E6135A">
      <w:pPr>
        <w:pStyle w:val="normal-header"/>
        <w:ind w:firstLine="0"/>
      </w:pPr>
    </w:p>
    <w:p w:rsidR="00E6135A" w:rsidRPr="000F7358" w:rsidRDefault="00E6135A" w:rsidP="00E6135A">
      <w:pPr>
        <w:pStyle w:val="normal-header"/>
        <w:ind w:firstLine="0"/>
      </w:pPr>
      <w:r w:rsidRPr="00A375A2">
        <w:t>A fejlesztés eredményeként Dabason a bölcsőde megvalósításával a napközbeni kisgyer</w:t>
      </w:r>
      <w:r>
        <w:t>mekellátás alapellátásában nagy</w:t>
      </w:r>
      <w:r w:rsidRPr="00A375A2">
        <w:t>arányú hián</w:t>
      </w:r>
      <w:r>
        <w:t>y felszámolására lesz lehetőség, valamint az önkormányzat a beruházásnak köszönhetően számos új munkahelyet teremt.</w:t>
      </w:r>
    </w:p>
    <w:p w:rsidR="00E6135A" w:rsidRDefault="00E6135A" w:rsidP="00E6135A">
      <w:pPr>
        <w:pStyle w:val="normal-header"/>
        <w:ind w:firstLine="0"/>
      </w:pPr>
    </w:p>
    <w:p w:rsidR="00E6135A" w:rsidRDefault="00E6135A" w:rsidP="00E6135A">
      <w:pPr>
        <w:pStyle w:val="normal-header"/>
        <w:ind w:firstLine="0"/>
      </w:pPr>
      <w:r>
        <w:t>A projekt az Európai Unió támogatásával, az Európai Regionális Fejlesztési Alapból és hazai központi költségvetési előirányzatból valósul meg.</w:t>
      </w:r>
    </w:p>
    <w:p w:rsidR="00E6135A" w:rsidRDefault="00E6135A" w:rsidP="00E6135A">
      <w:pPr>
        <w:pStyle w:val="normal-header"/>
      </w:pPr>
    </w:p>
    <w:p w:rsidR="00E6135A" w:rsidRDefault="00E6135A" w:rsidP="00E6135A">
      <w:pPr>
        <w:pStyle w:val="normal-header"/>
        <w:ind w:firstLine="0"/>
      </w:pPr>
      <w:r>
        <w:t xml:space="preserve">A projektről bővebb információt </w:t>
      </w:r>
      <w:proofErr w:type="gramStart"/>
      <w:r>
        <w:t xml:space="preserve">a  </w:t>
      </w:r>
      <w:hyperlink r:id="rId7" w:history="1">
        <w:r w:rsidRPr="00AD551C">
          <w:rPr>
            <w:rStyle w:val="Hiperhivatkozs"/>
          </w:rPr>
          <w:t>www.dabas.hu</w:t>
        </w:r>
        <w:proofErr w:type="gramEnd"/>
      </w:hyperlink>
      <w:r>
        <w:t xml:space="preserve"> oldalon olvashatnak.</w:t>
      </w:r>
    </w:p>
    <w:p w:rsidR="00922FBD" w:rsidRPr="00922FBD" w:rsidRDefault="00922FBD" w:rsidP="00A422D2">
      <w:pPr>
        <w:pStyle w:val="normal-header"/>
        <w:ind w:firstLine="0"/>
      </w:pPr>
      <w:bookmarkStart w:id="0" w:name="_GoBack"/>
      <w:bookmarkEnd w:id="0"/>
    </w:p>
    <w:sectPr w:rsidR="00922FBD" w:rsidRPr="00922FBD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39" w:rsidRDefault="00966439" w:rsidP="00AB4900">
      <w:pPr>
        <w:spacing w:after="0" w:line="240" w:lineRule="auto"/>
      </w:pPr>
      <w:r>
        <w:separator/>
      </w:r>
    </w:p>
  </w:endnote>
  <w:endnote w:type="continuationSeparator" w:id="0">
    <w:p w:rsidR="00966439" w:rsidRDefault="0096643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39" w:rsidRDefault="00966439" w:rsidP="00AB4900">
      <w:pPr>
        <w:spacing w:after="0" w:line="240" w:lineRule="auto"/>
      </w:pPr>
      <w:r>
        <w:separator/>
      </w:r>
    </w:p>
  </w:footnote>
  <w:footnote w:type="continuationSeparator" w:id="0">
    <w:p w:rsidR="00966439" w:rsidRDefault="0096643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610E7"/>
    <w:rsid w:val="006734FC"/>
    <w:rsid w:val="006A1E4D"/>
    <w:rsid w:val="006C0217"/>
    <w:rsid w:val="006D0ADF"/>
    <w:rsid w:val="0078269C"/>
    <w:rsid w:val="007A6928"/>
    <w:rsid w:val="00816521"/>
    <w:rsid w:val="008639A6"/>
    <w:rsid w:val="008B5441"/>
    <w:rsid w:val="009039F9"/>
    <w:rsid w:val="00922FBD"/>
    <w:rsid w:val="00966439"/>
    <w:rsid w:val="009B38F5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C0ECD"/>
    <w:rsid w:val="00DC5E5A"/>
    <w:rsid w:val="00E6135A"/>
    <w:rsid w:val="00E824DA"/>
    <w:rsid w:val="00EA2F16"/>
    <w:rsid w:val="00EF53E1"/>
    <w:rsid w:val="00F22288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E61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E6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abas.h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Piroska</cp:lastModifiedBy>
  <cp:revision>2</cp:revision>
  <dcterms:created xsi:type="dcterms:W3CDTF">2018-06-01T07:47:00Z</dcterms:created>
  <dcterms:modified xsi:type="dcterms:W3CDTF">2018-06-01T07:47:00Z</dcterms:modified>
</cp:coreProperties>
</file>